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>
          <w:rFonts w:ascii="NanumGothicExtraBold" w:cs="NanumGothicExtraBold" w:eastAsia="NanumGothicExtraBold" w:hAnsi="NanumGothicExtraBold"/>
          <w:color w:val="1155cc"/>
          <w:sz w:val="27"/>
          <w:szCs w:val="27"/>
          <w:highlight w:val="white"/>
        </w:rPr>
      </w:pPr>
      <w:bookmarkStart w:colFirst="0" w:colLast="0" w:name="_pz97z2cgmj0p" w:id="0"/>
      <w:bookmarkEnd w:id="0"/>
      <w:r w:rsidDel="00000000" w:rsidR="00000000" w:rsidRPr="00000000">
        <w:rPr>
          <w:rFonts w:ascii="NanumGothicExtraBold" w:cs="NanumGothicExtraBold" w:eastAsia="NanumGothicExtraBold" w:hAnsi="NanumGothicExtraBold"/>
          <w:rtl w:val="0"/>
        </w:rPr>
        <w:t xml:space="preserve">Feature Embedding Methodology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spacing w:line="360" w:lineRule="auto"/>
        <w:rPr>
          <w:rFonts w:ascii="Nanum Gothic" w:cs="Nanum Gothic" w:eastAsia="Nanum Gothic" w:hAnsi="Nanum Gothic"/>
          <w:b w:val="1"/>
        </w:rPr>
      </w:pPr>
      <w:bookmarkStart w:colFirst="0" w:colLast="0" w:name="_v55kpaai8obn" w:id="1"/>
      <w:bookmarkEnd w:id="1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0. Background</w:t>
      </w:r>
    </w:p>
    <w:p w:rsidR="00000000" w:rsidDel="00000000" w:rsidP="00000000" w:rsidRDefault="00000000" w:rsidRPr="00000000" w14:paraId="00000003">
      <w:pPr>
        <w:spacing w:line="360" w:lineRule="auto"/>
        <w:ind w:left="720" w:firstLine="0"/>
        <w:rPr>
          <w:rFonts w:ascii="NanumGothicExtraBold" w:cs="NanumGothicExtraBold" w:eastAsia="NanumGothicExtraBold" w:hAnsi="NanumGothicExtraBold"/>
          <w:color w:val="1155cc"/>
          <w:sz w:val="27"/>
          <w:szCs w:val="27"/>
          <w:highlight w:val="white"/>
        </w:rPr>
      </w:pPr>
      <w:r w:rsidDel="00000000" w:rsidR="00000000" w:rsidRPr="00000000">
        <w:rPr>
          <w:rFonts w:ascii="NanumGothicExtraBold" w:cs="NanumGothicExtraBold" w:eastAsia="NanumGothicExtraBold" w:hAnsi="NanumGothicExtraBold"/>
          <w:color w:val="1155cc"/>
          <w:sz w:val="27"/>
          <w:szCs w:val="27"/>
          <w:highlight w:val="white"/>
          <w:rtl w:val="0"/>
        </w:rPr>
        <w:t xml:space="preserve">Embedding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spacing w:line="360" w:lineRule="auto"/>
        <w:ind w:left="1440" w:hanging="36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구조화 되어 있지 않은 데이터의 특징을 나타내는 벡터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1440" w:hanging="36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특정 데이터를 저차원 공간으로 변환 (벡터로 매핑) 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1440" w:hanging="36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저차원 공간에서 유사한 데이터를 가깝게 배치함으로써 유사 데이터를 찾아낼 수 있음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1440" w:hanging="36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일반적으로 비슷한 특성 값을 지닌 인스턴스는 비슷한 예측 결과로 이어지므로 feature의 표현은 학습된 패턴의 본질 및 품질에 직접적으로 영향을 줌.</w:t>
      </w:r>
    </w:p>
    <w:p w:rsidR="00000000" w:rsidDel="00000000" w:rsidP="00000000" w:rsidRDefault="00000000" w:rsidRPr="00000000" w14:paraId="00000008">
      <w:pPr>
        <w:ind w:left="720" w:firstLine="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ab/>
      </w:r>
    </w:p>
    <w:p w:rsidR="00000000" w:rsidDel="00000000" w:rsidP="00000000" w:rsidRDefault="00000000" w:rsidRPr="00000000" w14:paraId="00000009">
      <w:pPr>
        <w:ind w:left="720" w:firstLine="0"/>
        <w:rPr>
          <w:rFonts w:ascii="Nanum Gothic" w:cs="Nanum Gothic" w:eastAsia="Nanum Gothic" w:hAnsi="Nanum Gothic"/>
          <w:b w:val="1"/>
          <w:sz w:val="26"/>
          <w:szCs w:val="26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b w:val="1"/>
          <w:sz w:val="26"/>
          <w:szCs w:val="26"/>
          <w:highlight w:val="white"/>
          <w:rtl w:val="0"/>
        </w:rPr>
        <w:t xml:space="preserve">임베딩으로 표현 가능한 것(</w:t>
      </w:r>
      <w:hyperlink r:id="rId6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sz w:val="26"/>
            <w:szCs w:val="26"/>
            <w:highlight w:val="white"/>
            <w:u w:val="single"/>
            <w:rtl w:val="0"/>
          </w:rPr>
          <w:t xml:space="preserve">Link</w:t>
        </w:r>
      </w:hyperlink>
      <w:r w:rsidDel="00000000" w:rsidR="00000000" w:rsidRPr="00000000">
        <w:rPr>
          <w:rFonts w:ascii="Nanum Gothic" w:cs="Nanum Gothic" w:eastAsia="Nanum Gothic" w:hAnsi="Nanum Gothic"/>
          <w:b w:val="1"/>
          <w:sz w:val="26"/>
          <w:szCs w:val="26"/>
          <w:highlight w:val="white"/>
          <w:rtl w:val="0"/>
        </w:rPr>
        <w:t xml:space="preserve">)</w:t>
      </w:r>
    </w:p>
    <w:p w:rsidR="00000000" w:rsidDel="00000000" w:rsidP="00000000" w:rsidRDefault="00000000" w:rsidRPr="00000000" w14:paraId="0000000A">
      <w:pPr>
        <w:ind w:left="720" w:firstLine="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40" w:lineRule="auto"/>
        <w:ind w:left="216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텍스트, 이미지, 오디오와 같은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highlight w:val="white"/>
          <w:rtl w:val="0"/>
        </w:rPr>
        <w:t xml:space="preserve">구조화되지 않은 데이터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40" w:lineRule="auto"/>
        <w:ind w:left="216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사용자가 시청한 영화목록 및 사용자 ID와 같은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highlight w:val="white"/>
          <w:rtl w:val="0"/>
        </w:rPr>
        <w:t xml:space="preserve">상호 작용 컨텍스트만 있는 데이터</w:t>
      </w:r>
    </w:p>
    <w:p w:rsidR="00000000" w:rsidDel="00000000" w:rsidP="00000000" w:rsidRDefault="00000000" w:rsidRPr="00000000" w14:paraId="0000000D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40" w:lineRule="auto"/>
        <w:ind w:left="216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그래프 및 네트워크와 같은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highlight w:val="white"/>
          <w:rtl w:val="0"/>
        </w:rPr>
        <w:t xml:space="preserve">복잡한 구조 데이터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40" w:lineRule="auto"/>
        <w:ind w:left="216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텍스트 설명명을 통한 이미지 검색 및 이미지 캡션 작성과 같은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highlight w:val="white"/>
          <w:rtl w:val="0"/>
        </w:rPr>
        <w:t xml:space="preserve">다중 모달 변환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240" w:lineRule="auto"/>
        <w:ind w:left="216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위치 및 점유와 같은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highlight w:val="white"/>
          <w:rtl w:val="0"/>
        </w:rPr>
        <w:t xml:space="preserve">희소 특성 → 밀집 특성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240" w:lineRule="auto"/>
        <w:ind w:left="2160" w:hanging="360"/>
        <w:rPr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인구통계, 금융과 같은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highlight w:val="white"/>
          <w:rtl w:val="0"/>
        </w:rPr>
        <w:t xml:space="preserve">고차원 항목</w:t>
      </w:r>
    </w:p>
    <w:p w:rsidR="00000000" w:rsidDel="00000000" w:rsidP="00000000" w:rsidRDefault="00000000" w:rsidRPr="00000000" w14:paraId="00000011">
      <w:pPr>
        <w:spacing w:line="360" w:lineRule="auto"/>
        <w:ind w:left="720" w:firstLine="0"/>
        <w:rPr>
          <w:rFonts w:ascii="NanumGothicExtraBold" w:cs="NanumGothicExtraBold" w:eastAsia="NanumGothicExtraBold" w:hAnsi="NanumGothicExtraBold"/>
          <w:color w:val="555555"/>
          <w:sz w:val="23"/>
          <w:szCs w:val="23"/>
          <w:highlight w:val="white"/>
        </w:rPr>
      </w:pPr>
      <w:r w:rsidDel="00000000" w:rsidR="00000000" w:rsidRPr="00000000">
        <w:rPr>
          <w:rFonts w:ascii="NanumGothicExtraBold" w:cs="NanumGothicExtraBold" w:eastAsia="NanumGothicExtraBold" w:hAnsi="NanumGothicExtraBold"/>
          <w:color w:val="1155cc"/>
          <w:sz w:val="27"/>
          <w:szCs w:val="27"/>
          <w:highlight w:val="white"/>
          <w:rtl w:val="0"/>
        </w:rPr>
        <w:t xml:space="preserve">Transfer Learning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360" w:lineRule="auto"/>
        <w:ind w:left="1440" w:firstLine="0"/>
        <w:rPr>
          <w:rFonts w:ascii="Nanum Gothic" w:cs="Nanum Gothic" w:eastAsia="Nanum Gothic" w:hAnsi="Nanum Gothic"/>
          <w:b w:val="1"/>
          <w:color w:val="1155cc"/>
          <w:sz w:val="27"/>
          <w:szCs w:val="27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3"/>
          <w:szCs w:val="23"/>
          <w:highlight w:val="white"/>
          <w:rtl w:val="0"/>
        </w:rPr>
        <w:t xml:space="preserve">텍스트나 이미지, 그 외 데이터들을 인코딩하기 위해 </w:t>
      </w:r>
      <w:r w:rsidDel="00000000" w:rsidR="00000000" w:rsidRPr="00000000">
        <w:rPr>
          <w:rFonts w:ascii="Nanum Gothic" w:cs="Nanum Gothic" w:eastAsia="Nanum Gothic" w:hAnsi="Nanum Gothic"/>
          <w:b w:val="1"/>
          <w:sz w:val="23"/>
          <w:szCs w:val="23"/>
          <w:highlight w:val="white"/>
          <w:rtl w:val="0"/>
        </w:rPr>
        <w:t xml:space="preserve">미리 트레이닝된 네트워크</w:t>
      </w:r>
      <w:r w:rsidDel="00000000" w:rsidR="00000000" w:rsidRPr="00000000">
        <w:rPr>
          <w:rFonts w:ascii="Nanum Gothic" w:cs="Nanum Gothic" w:eastAsia="Nanum Gothic" w:hAnsi="Nanum Gothic"/>
          <w:sz w:val="23"/>
          <w:szCs w:val="23"/>
          <w:highlight w:val="white"/>
          <w:rtl w:val="0"/>
        </w:rPr>
        <w:t xml:space="preserve">를 이용하여 임베딩 시키는 것. </w:t>
      </w:r>
      <w:r w:rsidDel="00000000" w:rsidR="00000000" w:rsidRPr="00000000">
        <w:rPr>
          <w:rFonts w:ascii="Nanum Gothic" w:cs="Nanum Gothic" w:eastAsia="Nanum Gothic" w:hAnsi="Nanum Gothic"/>
          <w:b w:val="1"/>
          <w:sz w:val="23"/>
          <w:szCs w:val="23"/>
          <w:highlight w:val="white"/>
          <w:rtl w:val="0"/>
        </w:rPr>
        <w:t xml:space="preserve">Transfer Learning</w:t>
      </w:r>
      <w:r w:rsidDel="00000000" w:rsidR="00000000" w:rsidRPr="00000000">
        <w:rPr>
          <w:rFonts w:ascii="Nanum Gothic" w:cs="Nanum Gothic" w:eastAsia="Nanum Gothic" w:hAnsi="Nanum Gothic"/>
          <w:sz w:val="23"/>
          <w:szCs w:val="23"/>
          <w:highlight w:val="white"/>
          <w:rtl w:val="0"/>
        </w:rPr>
        <w:t xml:space="preserve">을 통해 지식을 재사용할 수 있을 뿐만 아니라, 트레이닝 시키는 시간을 대폭 줄일 수 있음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360" w:lineRule="auto"/>
        <w:ind w:left="720" w:firstLine="0"/>
        <w:rPr>
          <w:rFonts w:ascii="NanumGothicExtraBold" w:cs="NanumGothicExtraBold" w:eastAsia="NanumGothicExtraBold" w:hAnsi="NanumGothicExtraBold"/>
          <w:color w:val="1155cc"/>
          <w:sz w:val="27"/>
          <w:szCs w:val="27"/>
          <w:highlight w:val="white"/>
        </w:rPr>
      </w:pPr>
      <w:r w:rsidDel="00000000" w:rsidR="00000000" w:rsidRPr="00000000">
        <w:rPr>
          <w:rFonts w:ascii="NanumGothicExtraBold" w:cs="NanumGothicExtraBold" w:eastAsia="NanumGothicExtraBold" w:hAnsi="NanumGothicExtraBold"/>
          <w:color w:val="1155cc"/>
          <w:sz w:val="27"/>
          <w:szCs w:val="27"/>
          <w:highlight w:val="white"/>
          <w:rtl w:val="0"/>
        </w:rPr>
        <w:t xml:space="preserve">Feature Engineering</w:t>
      </w:r>
    </w:p>
    <w:p w:rsidR="00000000" w:rsidDel="00000000" w:rsidP="00000000" w:rsidRDefault="00000000" w:rsidRPr="00000000" w14:paraId="00000014">
      <w:pPr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80" w:line="360" w:lineRule="auto"/>
        <w:ind w:left="0" w:firstLine="72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color w:val="1155cc"/>
          <w:sz w:val="27"/>
          <w:szCs w:val="27"/>
          <w:highlight w:val="white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Categorical Feature를 포함하는 경우의 Embedding 예시</w:t>
      </w:r>
    </w:p>
    <w:p w:rsidR="00000000" w:rsidDel="00000000" w:rsidP="00000000" w:rsidRDefault="00000000" w:rsidRPr="00000000" w14:paraId="00000015">
      <w:pPr>
        <w:ind w:left="720" w:firstLine="720"/>
        <w:rPr>
          <w:rFonts w:ascii="Nanum Gothic" w:cs="Nanum Gothic" w:eastAsia="Nanum Gothic" w:hAnsi="Nanum Gothic"/>
          <w:color w:val="202124"/>
          <w:sz w:val="24"/>
          <w:szCs w:val="24"/>
          <w:highlight w:val="white"/>
        </w:rPr>
      </w:pPr>
      <w:hyperlink r:id="rId7">
        <w:r w:rsidDel="00000000" w:rsidR="00000000" w:rsidRPr="00000000">
          <w:rPr>
            <w:rFonts w:ascii="Nanum Gothic" w:cs="Nanum Gothic" w:eastAsia="Nanum Gothic" w:hAnsi="Nanum Gothic"/>
            <w:color w:val="1155cc"/>
            <w:sz w:val="24"/>
            <w:szCs w:val="24"/>
            <w:highlight w:val="white"/>
            <w:u w:val="single"/>
          </w:rPr>
          <w:drawing>
            <wp:inline distB="114300" distT="114300" distL="114300" distR="114300">
              <wp:extent cx="4726569" cy="3071813"/>
              <wp:effectExtent b="0" l="0" r="0" t="0"/>
              <wp:docPr id="4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726569" cy="3071813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Nanum Gothic" w:cs="Nanum Gothic" w:eastAsia="Nanum Gothic" w:hAnsi="Nanum Gothic"/>
          <w:color w:val="202124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color w:val="202124"/>
          <w:sz w:val="24"/>
          <w:szCs w:val="24"/>
          <w:highlight w:val="white"/>
          <w:rtl w:val="0"/>
        </w:rPr>
        <w:tab/>
      </w:r>
    </w:p>
    <w:p w:rsidR="00000000" w:rsidDel="00000000" w:rsidP="00000000" w:rsidRDefault="00000000" w:rsidRPr="00000000" w14:paraId="00000017">
      <w:pPr>
        <w:ind w:left="1440" w:firstLine="0"/>
        <w:rPr>
          <w:rFonts w:ascii="Nanum Gothic" w:cs="Nanum Gothic" w:eastAsia="Nanum Gothic" w:hAnsi="Nanum Gothic"/>
          <w:sz w:val="23"/>
          <w:szCs w:val="23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3"/>
          <w:szCs w:val="23"/>
          <w:highlight w:val="white"/>
          <w:rtl w:val="0"/>
        </w:rPr>
        <w:t xml:space="preserve">읽어보기 </w:t>
      </w:r>
      <w:hyperlink r:id="rId9">
        <w:r w:rsidDel="00000000" w:rsidR="00000000" w:rsidRPr="00000000">
          <w:rPr>
            <w:rFonts w:ascii="Nanum Gothic" w:cs="Nanum Gothic" w:eastAsia="Nanum Gothic" w:hAnsi="Nanum Gothic"/>
            <w:color w:val="1155cc"/>
            <w:sz w:val="23"/>
            <w:szCs w:val="23"/>
            <w:highlight w:val="white"/>
            <w:u w:val="single"/>
            <w:rtl w:val="0"/>
          </w:rPr>
          <w:t xml:space="preserve">https://lsh110600.github.io/deeplearning/2021/01/10/dl-multimodal-4/</w:t>
        </w:r>
      </w:hyperlink>
      <w:r w:rsidDel="00000000" w:rsidR="00000000" w:rsidRPr="00000000">
        <w:rPr>
          <w:rFonts w:ascii="Nanum Gothic" w:cs="Nanum Gothic" w:eastAsia="Nanum Gothic" w:hAnsi="Nanum Gothic"/>
          <w:sz w:val="23"/>
          <w:szCs w:val="23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18">
      <w:pPr>
        <w:pStyle w:val="Heading1"/>
        <w:numPr>
          <w:ilvl w:val="0"/>
          <w:numId w:val="3"/>
        </w:numPr>
        <w:spacing w:after="0" w:afterAutospacing="0" w:line="480" w:lineRule="auto"/>
        <w:ind w:left="720" w:hanging="360"/>
        <w:rPr>
          <w:rFonts w:ascii="Nanum Gothic" w:cs="Nanum Gothic" w:eastAsia="Nanum Gothic" w:hAnsi="Nanum Gothic"/>
          <w:b w:val="1"/>
        </w:rPr>
      </w:pPr>
      <w:bookmarkStart w:colFirst="0" w:colLast="0" w:name="_ksmhano4c0zy" w:id="2"/>
      <w:bookmarkEnd w:id="2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Text 기반</w:t>
      </w: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Embedding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2"/>
        <w:numPr>
          <w:ilvl w:val="1"/>
          <w:numId w:val="3"/>
        </w:numPr>
        <w:spacing w:before="0" w:beforeAutospacing="0" w:line="480" w:lineRule="auto"/>
        <w:ind w:left="1440" w:hanging="360"/>
        <w:rPr/>
      </w:pPr>
      <w:bookmarkStart w:colFirst="0" w:colLast="0" w:name="_e56kd4m0enfz" w:id="3"/>
      <w:bookmarkEnd w:id="3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one-hot encoding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1A">
      <w:pPr>
        <w:spacing w:line="276" w:lineRule="auto"/>
        <w:ind w:left="1440" w:firstLine="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가장 기본적인 방법. 단어가 많아지면 벡터 공간이 매우 커지고 실제 1인 값은 한 개뿐이므로 매우 비효율적이며 값 자체의 특징을 표출해주지 못함. 벡터의 크기가 너무 크고 값이 1이 되는 값은 거의 없어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highlight w:val="white"/>
          <w:rtl w:val="0"/>
        </w:rPr>
        <w:t xml:space="preserve">Sparse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한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 표현법이라고 한다. </w:t>
      </w:r>
    </w:p>
    <w:p w:rsidR="00000000" w:rsidDel="00000000" w:rsidP="00000000" w:rsidRDefault="00000000" w:rsidRPr="00000000" w14:paraId="0000001B">
      <w:pPr>
        <w:ind w:left="0" w:firstLine="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72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Sparse한 표현법의 해결책으로 </w:t>
      </w:r>
      <w:r w:rsidDel="00000000" w:rsidR="00000000" w:rsidRPr="00000000">
        <w:rPr>
          <w:rFonts w:ascii="Nanum Gothic" w:cs="Nanum Gothic" w:eastAsia="Nanum Gothic" w:hAnsi="Nanum Gothic"/>
          <w:b w:val="1"/>
          <w:sz w:val="24"/>
          <w:szCs w:val="24"/>
          <w:highlight w:val="white"/>
          <w:rtl w:val="0"/>
        </w:rPr>
        <w:t xml:space="preserve">Dense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한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 표현법이 제시되었다. </w:t>
      </w:r>
    </w:p>
    <w:p w:rsidR="00000000" w:rsidDel="00000000" w:rsidP="00000000" w:rsidRDefault="00000000" w:rsidRPr="00000000" w14:paraId="0000001D">
      <w:pPr>
        <w:ind w:left="1440" w:firstLine="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이는 단어의 수에 상관없이 특정 차원의 벡터로 변환시켜 단어의 특성이나 유사성을 나타내 준다. 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사이킷런의 CountVectorizer, TfidfVectorizer이나 Word2Vec이 대표적이다.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2"/>
        <w:numPr>
          <w:ilvl w:val="1"/>
          <w:numId w:val="3"/>
        </w:numPr>
        <w:ind w:left="1440" w:hanging="360"/>
        <w:rPr>
          <w:rFonts w:ascii="Nanum Gothic" w:cs="Nanum Gothic" w:eastAsia="Nanum Gothic" w:hAnsi="Nanum Gothic"/>
        </w:rPr>
      </w:pPr>
      <w:bookmarkStart w:colFirst="0" w:colLast="0" w:name="_acchur8d7nvf" w:id="4"/>
      <w:bookmarkEnd w:id="4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CountVectorizer</w:t>
      </w:r>
    </w:p>
    <w:p w:rsidR="00000000" w:rsidDel="00000000" w:rsidP="00000000" w:rsidRDefault="00000000" w:rsidRPr="00000000" w14:paraId="00000020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각 텍스트에서 횟수를 기준으로 특징을 추출하는 방법.</w:t>
      </w:r>
    </w:p>
    <w:p w:rsidR="00000000" w:rsidDel="00000000" w:rsidP="00000000" w:rsidRDefault="00000000" w:rsidRPr="00000000" w14:paraId="00000022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단어 사전을 사전에 정의하여 문장 내 단어의 등장 횟수를 벡터화.</w:t>
      </w:r>
    </w:p>
    <w:p w:rsidR="00000000" w:rsidDel="00000000" w:rsidP="00000000" w:rsidRDefault="00000000" w:rsidRPr="00000000" w14:paraId="00000023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예를 들어 '나는 매일 일기를 쓴다'에서 단어 사전이 [나는, 매일 , 혼자, 일기를, 쓴다] 이면, [1, 2, 0, 1, 1]이 된다.</w:t>
      </w:r>
    </w:p>
    <w:p w:rsidR="00000000" w:rsidDel="00000000" w:rsidP="00000000" w:rsidRDefault="00000000" w:rsidRPr="00000000" w14:paraId="00000024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단순히 횟수만을 특징으로 잡기 때문에 큰 의미가 없고 자주 쓰이는 조사가 높은 특징 값을 가진다.</w:t>
      </w:r>
    </w:p>
    <w:p w:rsidR="00000000" w:rsidDel="00000000" w:rsidP="00000000" w:rsidRDefault="00000000" w:rsidRPr="00000000" w14:paraId="00000025">
      <w:pPr>
        <w:ind w:left="720" w:firstLine="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2"/>
        <w:numPr>
          <w:ilvl w:val="1"/>
          <w:numId w:val="3"/>
        </w:numPr>
        <w:ind w:left="1440" w:hanging="360"/>
        <w:rPr>
          <w:rFonts w:ascii="Nanum Gothic" w:cs="Nanum Gothic" w:eastAsia="Nanum Gothic" w:hAnsi="Nanum Gothic"/>
        </w:rPr>
      </w:pPr>
      <w:bookmarkStart w:colFirst="0" w:colLast="0" w:name="_budgivvs5sgu" w:id="5"/>
      <w:bookmarkEnd w:id="5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TfidfVectorizer</w:t>
      </w:r>
    </w:p>
    <w:p w:rsidR="00000000" w:rsidDel="00000000" w:rsidP="00000000" w:rsidRDefault="00000000" w:rsidRPr="00000000" w14:paraId="00000027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72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u w:val="single"/>
          <w:rtl w:val="0"/>
        </w:rPr>
        <w:t xml:space="preserve">TF-IDF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를 이용해 텍스트 데이터의 특징을 추출하는 것. </w:t>
      </w:r>
    </w:p>
    <w:p w:rsidR="00000000" w:rsidDel="00000000" w:rsidP="00000000" w:rsidRDefault="00000000" w:rsidRPr="00000000" w14:paraId="00000029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TF는 Term Frequency로 특정 단어가 글 안에서 나오는 횟수를 말하며, IDF는 Inverse Document Frequency로 특정 단어가 여러 글에 얼마나 자주 나오는지 알려주는 지표의 Inverse(반대) 값을 의미. </w:t>
      </w:r>
    </w:p>
    <w:p w:rsidR="00000000" w:rsidDel="00000000" w:rsidP="00000000" w:rsidRDefault="00000000" w:rsidRPr="00000000" w14:paraId="0000002A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다른 글에서 지시대명사나 조사가 많이 나오므로 IDF는 낮은 값을 갖게 되어, 의미가 없는 조사나 지시대명사를 제외한 단어들의 임베딩 값을 얻을 수 있다. TF-IDF는 TF와 IDF를 곱한 값으로 다른 글에서 자주 나오지 않고 해당 문서에 많이 등장할수록 더 높은 값을 갖게 된다.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2"/>
        <w:numPr>
          <w:ilvl w:val="1"/>
          <w:numId w:val="3"/>
        </w:numPr>
        <w:ind w:left="1440" w:hanging="360"/>
        <w:rPr>
          <w:rFonts w:ascii="Nanum Gothic" w:cs="Nanum Gothic" w:eastAsia="Nanum Gothic" w:hAnsi="Nanum Gothic"/>
        </w:rPr>
      </w:pPr>
      <w:bookmarkStart w:colFirst="0" w:colLast="0" w:name="_pl7wa3hr2e5n" w:id="6"/>
      <w:bookmarkEnd w:id="6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Word2Vec</w:t>
      </w:r>
    </w:p>
    <w:p w:rsidR="00000000" w:rsidDel="00000000" w:rsidP="00000000" w:rsidRDefault="00000000" w:rsidRPr="00000000" w14:paraId="0000002D">
      <w:pPr>
        <w:ind w:left="144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1440" w:firstLine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ab/>
      </w:r>
      <w:hyperlink r:id="rId10">
        <w:r w:rsidDel="00000000" w:rsidR="00000000" w:rsidRPr="00000000">
          <w:rPr>
            <w:rFonts w:ascii="Nanum Gothic" w:cs="Nanum Gothic" w:eastAsia="Nanum Gothic" w:hAnsi="Nanum Gothic"/>
            <w:color w:val="1155cc"/>
            <w:u w:val="single"/>
            <w:rtl w:val="0"/>
          </w:rPr>
          <w:t xml:space="preserve">https://simpling.tistory.com/entry/Embedding-%EC%9D%B4%EB%9E%80-%EB%AC%B4%EC%97%87%EC%9D%B8%EA%B0%80-%EC%9D%B4%ED%95%B4%ED%95%98%EA%B8%B0</w:t>
        </w:r>
      </w:hyperlink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2F">
      <w:pPr>
        <w:spacing w:line="276" w:lineRule="auto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numPr>
          <w:ilvl w:val="0"/>
          <w:numId w:val="3"/>
        </w:numPr>
        <w:ind w:left="720" w:hanging="360"/>
        <w:rPr>
          <w:rFonts w:ascii="Nanum Gothic" w:cs="Nanum Gothic" w:eastAsia="Nanum Gothic" w:hAnsi="Nanum Gothic"/>
          <w:b w:val="1"/>
        </w:rPr>
      </w:pPr>
      <w:bookmarkStart w:colFirst="0" w:colLast="0" w:name="_otn7hviiezei" w:id="7"/>
      <w:bookmarkEnd w:id="7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Image Embedding</w:t>
      </w:r>
    </w:p>
    <w:p w:rsidR="00000000" w:rsidDel="00000000" w:rsidP="00000000" w:rsidRDefault="00000000" w:rsidRPr="00000000" w14:paraId="00000031">
      <w:pPr>
        <w:pStyle w:val="Heading1"/>
        <w:ind w:left="720" w:firstLine="0"/>
        <w:rPr>
          <w:rFonts w:ascii="Nanum Gothic" w:cs="Nanum Gothic" w:eastAsia="Nanum Gothic" w:hAnsi="Nanum Gothic"/>
          <w:color w:val="202124"/>
          <w:sz w:val="24"/>
          <w:szCs w:val="24"/>
          <w:highlight w:val="white"/>
        </w:rPr>
      </w:pPr>
      <w:bookmarkStart w:colFirst="0" w:colLast="0" w:name="_r4mdvo9l6inz" w:id="8"/>
      <w:bookmarkEnd w:id="8"/>
      <w:r w:rsidDel="00000000" w:rsidR="00000000" w:rsidRPr="00000000">
        <w:rPr>
          <w:rFonts w:ascii="Nanum Gothic" w:cs="Nanum Gothic" w:eastAsia="Nanum Gothic" w:hAnsi="Nanum Gothic"/>
          <w:color w:val="202124"/>
          <w:sz w:val="24"/>
          <w:szCs w:val="24"/>
          <w:highlight w:val="white"/>
          <w:rtl w:val="0"/>
        </w:rPr>
        <w:t xml:space="preserve">이미지</w:t>
      </w:r>
      <w:r w:rsidDel="00000000" w:rsidR="00000000" w:rsidRPr="00000000">
        <w:rPr>
          <w:rFonts w:ascii="Nanum Gothic" w:cs="Nanum Gothic" w:eastAsia="Nanum Gothic" w:hAnsi="Nanum Gothic"/>
          <w:color w:val="202124"/>
          <w:sz w:val="24"/>
          <w:szCs w:val="24"/>
          <w:highlight w:val="white"/>
          <w:rtl w:val="0"/>
        </w:rPr>
        <w:t xml:space="preserve">의 원시 픽셀(2,048 ✕ 2,048)을 다른 사진과 비교하여 비슷한지 여부를 찾는 것은 매우 비효율적. 이미지의 저차원적 특성 벡터(임베딩)를 추출하면 이미지에 포함된 내용이 무엇인지를 나타내는 일정한 지표를 얻고, 더 효과적으로 비교할 수 있다.</w:t>
      </w:r>
    </w:p>
    <w:p w:rsidR="00000000" w:rsidDel="00000000" w:rsidP="00000000" w:rsidRDefault="00000000" w:rsidRPr="00000000" w14:paraId="00000032">
      <w:pPr>
        <w:ind w:firstLine="720"/>
        <w:rPr>
          <w:rFonts w:ascii="Nanum Gothic" w:cs="Nanum Gothic" w:eastAsia="Nanum Gothic" w:hAnsi="Nanum Gothic"/>
          <w:color w:val="202124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rFonts w:ascii="Nanum Gothic" w:cs="Nanum Gothic" w:eastAsia="Nanum Gothic" w:hAnsi="Nanum Gothic"/>
          <w:color w:val="202124"/>
          <w:sz w:val="24"/>
          <w:szCs w:val="24"/>
          <w:highlight w:val="white"/>
        </w:rPr>
      </w:pPr>
      <w:hyperlink r:id="rId11">
        <w:r w:rsidDel="00000000" w:rsidR="00000000" w:rsidRPr="00000000">
          <w:rPr>
            <w:rFonts w:ascii="Nanum Gothic" w:cs="Nanum Gothic" w:eastAsia="Nanum Gothic" w:hAnsi="Nanum Gothic"/>
            <w:color w:val="1155cc"/>
            <w:sz w:val="24"/>
            <w:szCs w:val="24"/>
            <w:highlight w:val="white"/>
            <w:u w:val="single"/>
            <w:rtl w:val="0"/>
          </w:rPr>
          <w:t xml:space="preserve">https://jsideas.net/ImageEmbeddingWithTripletLoss/</w:t>
        </w:r>
      </w:hyperlink>
      <w:r w:rsidDel="00000000" w:rsidR="00000000" w:rsidRPr="00000000">
        <w:rPr>
          <w:rFonts w:ascii="Nanum Gothic" w:cs="Nanum Gothic" w:eastAsia="Nanum Gothic" w:hAnsi="Nanum Gothic"/>
          <w:color w:val="202124"/>
          <w:sz w:val="24"/>
          <w:szCs w:val="24"/>
          <w:highlight w:val="white"/>
          <w:rtl w:val="0"/>
        </w:rPr>
        <w:t xml:space="preserve"> </w:t>
      </w:r>
    </w:p>
    <w:p w:rsidR="00000000" w:rsidDel="00000000" w:rsidP="00000000" w:rsidRDefault="00000000" w:rsidRPr="00000000" w14:paraId="00000034">
      <w:pPr>
        <w:pStyle w:val="Heading2"/>
        <w:numPr>
          <w:ilvl w:val="1"/>
          <w:numId w:val="3"/>
        </w:numPr>
        <w:ind w:left="1440" w:hanging="360"/>
        <w:rPr>
          <w:rFonts w:ascii="Nanum Gothic" w:cs="Nanum Gothic" w:eastAsia="Nanum Gothic" w:hAnsi="Nanum Gothic"/>
        </w:rPr>
      </w:pPr>
      <w:bookmarkStart w:colFirst="0" w:colLast="0" w:name="_er6lh0plgpn7" w:id="9"/>
      <w:bookmarkEnd w:id="9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SBERT(</w:t>
      </w:r>
      <w:hyperlink r:id="rId12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논문</w:t>
        </w:r>
      </w:hyperlink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, </w:t>
      </w:r>
      <w:hyperlink r:id="rId13">
        <w:r w:rsidDel="00000000" w:rsidR="00000000" w:rsidRPr="00000000">
          <w:rPr>
            <w:rFonts w:ascii="Nanum Gothic" w:cs="Nanum Gothic" w:eastAsia="Nanum Gothic" w:hAnsi="Nanum Gothic"/>
            <w:b w:val="1"/>
            <w:color w:val="1155cc"/>
            <w:u w:val="single"/>
            <w:rtl w:val="0"/>
          </w:rPr>
          <w:t xml:space="preserve">링크</w:t>
        </w:r>
      </w:hyperlink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72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2"/>
          <w:numId w:val="3"/>
        </w:numPr>
        <w:ind w:left="216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Siamese Network</w:t>
      </w:r>
    </w:p>
    <w:p w:rsidR="00000000" w:rsidDel="00000000" w:rsidP="00000000" w:rsidRDefault="00000000" w:rsidRPr="00000000" w14:paraId="00000037">
      <w:pPr>
        <w:ind w:left="2160" w:firstLine="72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ab/>
        <w:tab/>
        <w:tab/>
      </w:r>
      <w:hyperlink r:id="rId14">
        <w:r w:rsidDel="00000000" w:rsidR="00000000" w:rsidRPr="00000000">
          <w:rPr>
            <w:rFonts w:ascii="Nanum Gothic" w:cs="Nanum Gothic" w:eastAsia="Nanum Gothic" w:hAnsi="Nanum Gothic"/>
            <w:color w:val="1155cc"/>
            <w:u w:val="single"/>
            <w:rtl w:val="0"/>
          </w:rPr>
          <w:t xml:space="preserve">https://tyami.github.io/deep%20learning/Siamese-neural-networks/</w:t>
        </w:r>
      </w:hyperlink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38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2"/>
          <w:numId w:val="3"/>
        </w:numPr>
        <w:ind w:left="216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Triplet Network</w:t>
      </w:r>
    </w:p>
    <w:p w:rsidR="00000000" w:rsidDel="00000000" w:rsidP="00000000" w:rsidRDefault="00000000" w:rsidRPr="00000000" w14:paraId="0000003A">
      <w:pPr>
        <w:ind w:left="2160" w:firstLine="0"/>
        <w:rPr>
          <w:rFonts w:ascii="Nanum Gothic" w:cs="Nanum Gothic" w:eastAsia="Nanum Gothic" w:hAnsi="Nanum Gothic"/>
        </w:rPr>
      </w:pPr>
      <w:hyperlink r:id="rId15">
        <w:r w:rsidDel="00000000" w:rsidR="00000000" w:rsidRPr="00000000">
          <w:rPr>
            <w:rFonts w:ascii="Nanum Gothic" w:cs="Nanum Gothic" w:eastAsia="Nanum Gothic" w:hAnsi="Nanum Gothic"/>
            <w:color w:val="1155cc"/>
            <w:u w:val="single"/>
            <w:rtl w:val="0"/>
          </w:rPr>
          <w:t xml:space="preserve">https://m.blog.naver.com/4u_olion/221478534498</w:t>
        </w:r>
      </w:hyperlink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3B">
      <w:pPr>
        <w:ind w:left="216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2"/>
          <w:numId w:val="3"/>
        </w:numPr>
        <w:ind w:left="216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BERT</w:t>
      </w:r>
    </w:p>
    <w:p w:rsidR="00000000" w:rsidDel="00000000" w:rsidP="00000000" w:rsidRDefault="00000000" w:rsidRPr="00000000" w14:paraId="0000003D">
      <w:pPr>
        <w:ind w:left="2160" w:firstLine="0"/>
        <w:rPr>
          <w:rFonts w:ascii="Nanum Gothic" w:cs="Nanum Gothic" w:eastAsia="Nanum Gothic" w:hAnsi="Nanum Gothic"/>
        </w:rPr>
      </w:pPr>
      <w:hyperlink r:id="rId16">
        <w:r w:rsidDel="00000000" w:rsidR="00000000" w:rsidRPr="00000000">
          <w:rPr>
            <w:rFonts w:ascii="Nanum Gothic" w:cs="Nanum Gothic" w:eastAsia="Nanum Gothic" w:hAnsi="Nanum Gothic"/>
            <w:color w:val="1155cc"/>
            <w:u w:val="single"/>
            <w:rtl w:val="0"/>
          </w:rPr>
          <w:t xml:space="preserve">https://hwiyong.tistory.com/392</w:t>
        </w:r>
      </w:hyperlink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 </w:t>
      </w:r>
    </w:p>
    <w:p w:rsidR="00000000" w:rsidDel="00000000" w:rsidP="00000000" w:rsidRDefault="00000000" w:rsidRPr="00000000" w14:paraId="0000003E">
      <w:pPr>
        <w:ind w:left="216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2"/>
          <w:numId w:val="3"/>
        </w:numPr>
        <w:ind w:left="2160" w:hanging="36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numPr>
          <w:ilvl w:val="0"/>
          <w:numId w:val="3"/>
        </w:numPr>
        <w:ind w:left="720" w:hanging="360"/>
        <w:rPr>
          <w:rFonts w:ascii="Nanum Gothic" w:cs="Nanum Gothic" w:eastAsia="Nanum Gothic" w:hAnsi="Nanum Gothic"/>
          <w:b w:val="1"/>
        </w:rPr>
      </w:pPr>
      <w:bookmarkStart w:colFirst="0" w:colLast="0" w:name="_swomygc4bd1w" w:id="10"/>
      <w:bookmarkEnd w:id="10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Multimodal Deep Learning</w:t>
      </w:r>
    </w:p>
    <w:p w:rsidR="00000000" w:rsidDel="00000000" w:rsidP="00000000" w:rsidRDefault="00000000" w:rsidRPr="00000000" w14:paraId="00000042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ab/>
        <w:t xml:space="preserve">Reading List(</w:t>
      </w:r>
      <w:hyperlink r:id="rId17">
        <w:r w:rsidDel="00000000" w:rsidR="00000000" w:rsidRPr="00000000">
          <w:rPr>
            <w:rFonts w:ascii="Nanum Gothic" w:cs="Nanum Gothic" w:eastAsia="Nanum Gothic" w:hAnsi="Nanum Gothic"/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)</w:t>
      </w:r>
    </w:p>
    <w:p w:rsidR="00000000" w:rsidDel="00000000" w:rsidP="00000000" w:rsidRDefault="00000000" w:rsidRPr="00000000" w14:paraId="00000044">
      <w:pPr>
        <w:rPr>
          <w:rFonts w:ascii="Nanum Gothic" w:cs="Nanum Gothic" w:eastAsia="Nanum Gothic" w:hAnsi="Nanum Gothic"/>
          <w:b w:val="1"/>
          <w:color w:val="222222"/>
          <w:sz w:val="45"/>
          <w:szCs w:val="45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color w:val="222222"/>
          <w:sz w:val="24"/>
          <w:szCs w:val="24"/>
          <w:rtl w:val="0"/>
        </w:rPr>
        <w:t xml:space="preserve">Dimensionality Reduction using AutoEncoders in Python(</w:t>
      </w:r>
      <w:hyperlink r:id="rId18">
        <w:r w:rsidDel="00000000" w:rsidR="00000000" w:rsidRPr="00000000">
          <w:rPr>
            <w:rFonts w:ascii="Nanum Gothic" w:cs="Nanum Gothic" w:eastAsia="Nanum Gothic" w:hAnsi="Nanum Gothic"/>
            <w:color w:val="1155cc"/>
            <w:sz w:val="24"/>
            <w:szCs w:val="24"/>
            <w:u w:val="single"/>
            <w:rtl w:val="0"/>
          </w:rPr>
          <w:t xml:space="preserve">Link</w:t>
        </w:r>
      </w:hyperlink>
      <w:r w:rsidDel="00000000" w:rsidR="00000000" w:rsidRPr="00000000">
        <w:rPr>
          <w:rFonts w:ascii="Nanum Gothic" w:cs="Nanum Gothic" w:eastAsia="Nanum Gothic" w:hAnsi="Nanum Gothic"/>
          <w:color w:val="222222"/>
          <w:sz w:val="24"/>
          <w:szCs w:val="24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ab/>
      </w:r>
      <w:r w:rsidDel="00000000" w:rsidR="00000000" w:rsidRPr="00000000">
        <w:rPr>
          <w:rFonts w:ascii="Nanum Gothic" w:cs="Nanum Gothic" w:eastAsia="Nanum Gothic" w:hAnsi="Nanum Gothic"/>
          <w:color w:val="111111"/>
          <w:sz w:val="21"/>
          <w:szCs w:val="21"/>
          <w:highlight w:val="white"/>
          <w:rtl w:val="0"/>
        </w:rPr>
        <w:t xml:space="preserve">PCA vs Autoencoder</w:t>
      </w:r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(</w:t>
      </w:r>
      <w:hyperlink r:id="rId19">
        <w:r w:rsidDel="00000000" w:rsidR="00000000" w:rsidRPr="00000000">
          <w:rPr>
            <w:rFonts w:ascii="Nanum Gothic" w:cs="Nanum Gothic" w:eastAsia="Nanum Gothic" w:hAnsi="Nanum Gothic"/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)</w:t>
      </w:r>
    </w:p>
    <w:p w:rsidR="00000000" w:rsidDel="00000000" w:rsidP="00000000" w:rsidRDefault="00000000" w:rsidRPr="00000000" w14:paraId="00000046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ab/>
        <w:t xml:space="preserve">VAE(</w:t>
      </w:r>
      <w:hyperlink r:id="rId20">
        <w:r w:rsidDel="00000000" w:rsidR="00000000" w:rsidRPr="00000000">
          <w:rPr>
            <w:rFonts w:ascii="Nanum Gothic" w:cs="Nanum Gothic" w:eastAsia="Nanum Gothic" w:hAnsi="Nanum Gothic"/>
            <w:color w:val="1155cc"/>
            <w:u w:val="single"/>
            <w:rtl w:val="0"/>
          </w:rPr>
          <w:t xml:space="preserve">Link</w:t>
        </w:r>
      </w:hyperlink>
      <w:r w:rsidDel="00000000" w:rsidR="00000000" w:rsidRPr="00000000">
        <w:rPr>
          <w:rFonts w:ascii="Nanum Gothic" w:cs="Nanum Gothic" w:eastAsia="Nanum Gothic" w:hAnsi="Nanum Gothic"/>
          <w:rtl w:val="0"/>
        </w:rPr>
        <w:t xml:space="preserve">)</w:t>
      </w:r>
    </w:p>
    <w:p w:rsidR="00000000" w:rsidDel="00000000" w:rsidP="00000000" w:rsidRDefault="00000000" w:rsidRPr="00000000" w14:paraId="00000047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1"/>
        <w:numPr>
          <w:ilvl w:val="0"/>
          <w:numId w:val="3"/>
        </w:numPr>
        <w:ind w:left="720" w:hanging="360"/>
        <w:rPr>
          <w:rFonts w:ascii="Nanum Gothic" w:cs="Nanum Gothic" w:eastAsia="Nanum Gothic" w:hAnsi="Nanum Gothic"/>
          <w:b w:val="1"/>
        </w:rPr>
      </w:pPr>
      <w:bookmarkStart w:colFirst="0" w:colLast="0" w:name="_es3k5c2tpcdi" w:id="11"/>
      <w:bookmarkEnd w:id="11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Graph Embedding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419100</wp:posOffset>
            </wp:positionH>
            <wp:positionV relativeFrom="paragraph">
              <wp:posOffset>772624</wp:posOffset>
            </wp:positionV>
            <wp:extent cx="4767159" cy="2286006"/>
            <wp:effectExtent b="0" l="0" r="0" t="0"/>
            <wp:wrapSquare wrapText="bothSides" distB="114300" distT="114300" distL="114300" distR="11430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7159" cy="22860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9">
      <w:pPr>
        <w:ind w:left="72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    </w:t>
      </w:r>
    </w:p>
    <w:p w:rsidR="00000000" w:rsidDel="00000000" w:rsidP="00000000" w:rsidRDefault="00000000" w:rsidRPr="00000000" w14:paraId="0000004B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>
          <w:rFonts w:ascii="Nanum Gothic" w:cs="Nanum Gothic" w:eastAsia="Nanum Gothic" w:hAnsi="Nanum Gothic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graph의 인접행렬은 크기가 매우 크므로 이를 그대로 다루기에 어려움이 있음.</w:t>
      </w:r>
    </w:p>
    <w:p w:rsidR="00000000" w:rsidDel="00000000" w:rsidP="00000000" w:rsidRDefault="00000000" w:rsidRPr="00000000" w14:paraId="00000054">
      <w:pPr>
        <w:ind w:left="72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-&gt; graph의 각 node를 low-dimension으로 mapping할 필요가 있음.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rFonts w:ascii="Nanum Gothic" w:cs="Nanum Gothic" w:eastAsia="Nanum Gothic" w:hAnsi="Nanum Gothic"/>
          <w:color w:val="202124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202124"/>
          <w:sz w:val="24"/>
          <w:szCs w:val="24"/>
          <w:rtl w:val="0"/>
        </w:rPr>
        <w:t xml:space="preserve">즉 </w:t>
      </w:r>
      <w:r w:rsidDel="00000000" w:rsidR="00000000" w:rsidRPr="00000000">
        <w:rPr>
          <w:rFonts w:ascii="Nanum Gothic" w:cs="Nanum Gothic" w:eastAsia="Nanum Gothic" w:hAnsi="Nanum Gothic"/>
          <w:b w:val="1"/>
          <w:color w:val="202124"/>
          <w:sz w:val="24"/>
          <w:szCs w:val="24"/>
          <w:rtl w:val="0"/>
        </w:rPr>
        <w:t xml:space="preserve">Adjacency matrix의 그래프 정보를 latent dimension으로 encoding하고, node representation을 만들어 내는 것</w:t>
      </w:r>
      <w:r w:rsidDel="00000000" w:rsidR="00000000" w:rsidRPr="00000000">
        <w:rPr>
          <w:rFonts w:ascii="Nanum Gothic" w:cs="Nanum Gothic" w:eastAsia="Nanum Gothic" w:hAnsi="Nanum Gothic"/>
          <w:color w:val="202124"/>
          <w:sz w:val="24"/>
          <w:szCs w:val="24"/>
          <w:rtl w:val="0"/>
        </w:rPr>
        <w:t xml:space="preserve">이며, latent 에서 나타나는 node간의 similarity는 실제 graph에서의 node간의 similarity라고 볼 수 있음.</w:t>
      </w:r>
    </w:p>
    <w:p w:rsidR="00000000" w:rsidDel="00000000" w:rsidP="00000000" w:rsidRDefault="00000000" w:rsidRPr="00000000" w14:paraId="00000057">
      <w:pPr>
        <w:ind w:left="72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ab/>
        <w:t xml:space="preserve">Graph Embedding은 크게 Node embedding과 Graph Embedding으로 분류.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(</w:t>
      </w:r>
      <w:hyperlink r:id="rId22">
        <w:r w:rsidDel="00000000" w:rsidR="00000000" w:rsidRPr="00000000">
          <w:rPr>
            <w:rFonts w:ascii="Nanum Gothic" w:cs="Nanum Gothic" w:eastAsia="Nanum Gothic" w:hAnsi="Nanum Gothic"/>
            <w:color w:val="1155cc"/>
            <w:sz w:val="24"/>
            <w:szCs w:val="24"/>
            <w:u w:val="single"/>
            <w:rtl w:val="0"/>
          </w:rPr>
          <w:t xml:space="preserve">링크1</w:t>
        </w:r>
      </w:hyperlink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, </w:t>
      </w:r>
      <w:hyperlink r:id="rId23">
        <w:r w:rsidDel="00000000" w:rsidR="00000000" w:rsidRPr="00000000">
          <w:rPr>
            <w:rFonts w:ascii="Nanum Gothic" w:cs="Nanum Gothic" w:eastAsia="Nanum Gothic" w:hAnsi="Nanum Gothic"/>
            <w:color w:val="1155cc"/>
            <w:sz w:val="24"/>
            <w:szCs w:val="24"/>
            <w:u w:val="single"/>
            <w:rtl w:val="0"/>
          </w:rPr>
          <w:t xml:space="preserve">링크2</w:t>
        </w:r>
      </w:hyperlink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05A">
      <w:pPr>
        <w:ind w:left="72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4"/>
        </w:numPr>
        <w:ind w:left="1440" w:hanging="360"/>
        <w:rPr>
          <w:rFonts w:ascii="Nanum Gothic" w:cs="Nanum Gothic" w:eastAsia="Nanum Gothic" w:hAnsi="Nanum Gothic"/>
          <w:b w:val="1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6"/>
          <w:szCs w:val="26"/>
          <w:rtl w:val="0"/>
        </w:rPr>
        <w:t xml:space="preserve">Node Embedding</w:t>
      </w:r>
    </w:p>
    <w:p w:rsidR="00000000" w:rsidDel="00000000" w:rsidP="00000000" w:rsidRDefault="00000000" w:rsidRPr="00000000" w14:paraId="0000005C">
      <w:pPr>
        <w:ind w:left="216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1440" w:firstLine="0"/>
        <w:rPr>
          <w:rFonts w:ascii="Nanum Gothic" w:cs="Nanum Gothic" w:eastAsia="Nanum Gothic" w:hAnsi="Nanum Gothic"/>
          <w:sz w:val="24"/>
          <w:szCs w:val="24"/>
          <w:highlight w:val="whit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그래프 하나를 평면에 시각화하거나 유사성을 사용해서 새로운 연결을 예측할 때 사용 ex) 페이스북 친구 추천</w:t>
      </w:r>
    </w:p>
    <w:p w:rsidR="00000000" w:rsidDel="00000000" w:rsidP="00000000" w:rsidRDefault="00000000" w:rsidRPr="00000000" w14:paraId="0000005E">
      <w:pPr>
        <w:ind w:left="1440" w:firstLine="0"/>
        <w:rPr>
          <w:rFonts w:ascii="Nanum Gothic" w:cs="Nanum Gothic" w:eastAsia="Nanum Gothic" w:hAnsi="Nanum Gothic"/>
          <w:color w:val="43506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numPr>
          <w:ilvl w:val="1"/>
          <w:numId w:val="4"/>
        </w:numPr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DeepWalk</w:t>
      </w:r>
    </w:p>
    <w:p w:rsidR="00000000" w:rsidDel="00000000" w:rsidP="00000000" w:rsidRDefault="00000000" w:rsidRPr="00000000" w14:paraId="00000060">
      <w:pPr>
        <w:numPr>
          <w:ilvl w:val="1"/>
          <w:numId w:val="4"/>
        </w:numPr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Node2vec</w:t>
      </w:r>
    </w:p>
    <w:p w:rsidR="00000000" w:rsidDel="00000000" w:rsidP="00000000" w:rsidRDefault="00000000" w:rsidRPr="00000000" w14:paraId="00000061">
      <w:pPr>
        <w:numPr>
          <w:ilvl w:val="1"/>
          <w:numId w:val="4"/>
        </w:numPr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SDNE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ind w:left="1440" w:hanging="360"/>
        <w:rPr>
          <w:rFonts w:ascii="Nanum Gothic" w:cs="Nanum Gothic" w:eastAsia="Nanum Gothic" w:hAnsi="Nanum Gothic"/>
          <w:b w:val="1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6"/>
          <w:szCs w:val="26"/>
          <w:rtl w:val="0"/>
        </w:rPr>
        <w:t xml:space="preserve">Graph Embedding</w:t>
      </w:r>
    </w:p>
    <w:p w:rsidR="00000000" w:rsidDel="00000000" w:rsidP="00000000" w:rsidRDefault="00000000" w:rsidRPr="00000000" w14:paraId="00000065">
      <w:pPr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그</w:t>
      </w:r>
      <w:r w:rsidDel="00000000" w:rsidR="00000000" w:rsidRPr="00000000">
        <w:rPr>
          <w:rFonts w:ascii="Nanum Gothic" w:cs="Nanum Gothic" w:eastAsia="Nanum Gothic" w:hAnsi="Nanum Gothic"/>
          <w:sz w:val="24"/>
          <w:szCs w:val="24"/>
          <w:highlight w:val="white"/>
          <w:rtl w:val="0"/>
        </w:rPr>
        <w:t xml:space="preserve">래프 전체를 벡터로 표현. 그래프 수준에서 예측, 비교, 시각화를 할 때 사용 ex) 화학 구조 간의 비교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ab/>
        <w:tab/>
      </w:r>
    </w:p>
    <w:p w:rsidR="00000000" w:rsidDel="00000000" w:rsidP="00000000" w:rsidRDefault="00000000" w:rsidRPr="00000000" w14:paraId="00000068">
      <w:pPr>
        <w:numPr>
          <w:ilvl w:val="1"/>
          <w:numId w:val="4"/>
        </w:numPr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Graph2vec</w:t>
      </w:r>
    </w:p>
    <w:p w:rsidR="00000000" w:rsidDel="00000000" w:rsidP="00000000" w:rsidRDefault="00000000" w:rsidRPr="00000000" w14:paraId="00000069">
      <w:pPr>
        <w:ind w:left="72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rFonts w:ascii="Nanum Gothic" w:cs="Nanum Gothic" w:eastAsia="Nanum Gothic" w:hAnsi="Nanum Gothic"/>
          <w:b w:val="1"/>
          <w:sz w:val="26"/>
          <w:szCs w:val="26"/>
        </w:rPr>
      </w:pPr>
      <w:r w:rsidDel="00000000" w:rsidR="00000000" w:rsidRPr="00000000">
        <w:rPr>
          <w:rFonts w:ascii="Nanum Gothic" w:cs="Nanum Gothic" w:eastAsia="Nanum Gothic" w:hAnsi="Nanum Gothic"/>
          <w:b w:val="1"/>
          <w:sz w:val="26"/>
          <w:szCs w:val="26"/>
          <w:rtl w:val="0"/>
        </w:rPr>
        <w:t xml:space="preserve">GCMC 적용 방법론 Idea</w:t>
      </w:r>
    </w:p>
    <w:p w:rsidR="00000000" w:rsidDel="00000000" w:rsidP="00000000" w:rsidRDefault="00000000" w:rsidRPr="00000000" w14:paraId="0000006C">
      <w:pPr>
        <w:ind w:left="720" w:firstLine="0"/>
        <w:rPr>
          <w:rFonts w:ascii="Nanum Gothic" w:cs="Nanum Gothic" w:eastAsia="Nanum Gothic" w:hAnsi="Nanum Gothic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rFonts w:ascii="Nanum Gothic" w:cs="Nanum Gothic" w:eastAsia="Nanum Gothic" w:hAnsi="Nanum Gothic"/>
          <w:color w:val="666666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기존 그래프를 임베딩</w:t>
      </w:r>
      <w:r w:rsidDel="00000000" w:rsidR="00000000" w:rsidRPr="00000000">
        <w:rPr>
          <w:rFonts w:ascii="Nanum Gothic" w:cs="Nanum Gothic" w:eastAsia="Nanum Gothic" w:hAnsi="Nanum Gothic"/>
          <w:color w:val="666666"/>
          <w:sz w:val="24"/>
          <w:szCs w:val="24"/>
          <w:rtl w:val="0"/>
        </w:rPr>
        <w:t xml:space="preserve"> -&gt; 의미가 있나? </w:t>
      </w:r>
    </w:p>
    <w:p w:rsidR="00000000" w:rsidDel="00000000" w:rsidP="00000000" w:rsidRDefault="00000000" w:rsidRPr="00000000" w14:paraId="0000006E">
      <w:pPr>
        <w:ind w:left="72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rtl w:val="0"/>
        </w:rPr>
        <w:t xml:space="preserve"> feature vector를 포함한 그래프를 임베딩</w:t>
      </w:r>
    </w:p>
    <w:p w:rsidR="00000000" w:rsidDel="00000000" w:rsidP="00000000" w:rsidRDefault="00000000" w:rsidRPr="00000000" w14:paraId="0000006F">
      <w:pPr>
        <w:ind w:left="720" w:firstLine="0"/>
        <w:rPr>
          <w:rFonts w:ascii="Nanum Gothic" w:cs="Nanum Gothic" w:eastAsia="Nanum Gothic" w:hAnsi="Nanum Gothic"/>
          <w:sz w:val="24"/>
          <w:szCs w:val="24"/>
          <w:u w:val="single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  <w:u w:val="single"/>
          <w:rtl w:val="0"/>
        </w:rPr>
        <w:t xml:space="preserve">유저 간/ 아이템 간 그래프를 각각 임베딩</w:t>
      </w:r>
    </w:p>
    <w:p w:rsidR="00000000" w:rsidDel="00000000" w:rsidP="00000000" w:rsidRDefault="00000000" w:rsidRPr="00000000" w14:paraId="00000070">
      <w:pPr>
        <w:rPr>
          <w:rFonts w:ascii="Nanum Gothic" w:cs="Nanum Gothic" w:eastAsia="Nanum Gothic" w:hAnsi="Nanum Gothic"/>
        </w:rPr>
      </w:pPr>
      <w:r w:rsidDel="00000000" w:rsidR="00000000" w:rsidRPr="00000000">
        <w:rPr>
          <w:rFonts w:ascii="Nanum Gothic" w:cs="Nanum Gothic" w:eastAsia="Nanum Gothic" w:hAnsi="Nanum Gothic"/>
          <w:rtl w:val="0"/>
        </w:rPr>
        <w:tab/>
        <w:tab/>
      </w:r>
      <w:r w:rsidDel="00000000" w:rsidR="00000000" w:rsidRPr="00000000">
        <w:rPr>
          <w:rFonts w:ascii="Nanum Gothic" w:cs="Nanum Gothic" w:eastAsia="Nanum Gothic" w:hAnsi="Nanum Gothic"/>
        </w:rPr>
        <w:drawing>
          <wp:inline distB="114300" distT="114300" distL="114300" distR="114300">
            <wp:extent cx="4176713" cy="311533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6713" cy="31153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>
          <w:rFonts w:ascii="Nanum Gothic" w:cs="Nanum Gothic" w:eastAsia="Nanum Gothic" w:hAnsi="Nanum Gothi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2"/>
        <w:keepNext w:val="0"/>
        <w:keepLines w:val="0"/>
        <w:numPr>
          <w:ilvl w:val="1"/>
          <w:numId w:val="3"/>
        </w:numPr>
        <w:spacing w:after="0" w:afterAutospacing="0" w:before="0" w:line="240" w:lineRule="auto"/>
        <w:ind w:left="1440" w:hanging="360"/>
        <w:rPr>
          <w:rFonts w:ascii="Nanum Gothic" w:cs="Nanum Gothic" w:eastAsia="Nanum Gothic" w:hAnsi="Nanum Gothic"/>
        </w:rPr>
      </w:pPr>
      <w:bookmarkStart w:colFirst="0" w:colLast="0" w:name="_kwdbkw9px0v3" w:id="12"/>
      <w:bookmarkEnd w:id="12"/>
      <w:r w:rsidDel="00000000" w:rsidR="00000000" w:rsidRPr="00000000">
        <w:rPr>
          <w:rFonts w:ascii="Nanum Gothic" w:cs="Nanum Gothic" w:eastAsia="Nanum Gothic" w:hAnsi="Nanum Gothic"/>
          <w:b w:val="1"/>
          <w:rtl w:val="0"/>
        </w:rPr>
        <w:t xml:space="preserve">Bipartite Graph Embedding</w:t>
      </w:r>
    </w:p>
    <w:p w:rsidR="00000000" w:rsidDel="00000000" w:rsidP="00000000" w:rsidRDefault="00000000" w:rsidRPr="00000000" w14:paraId="00000074">
      <w:pPr>
        <w:pStyle w:val="Heading3"/>
        <w:keepNext w:val="0"/>
        <w:keepLines w:val="0"/>
        <w:numPr>
          <w:ilvl w:val="2"/>
          <w:numId w:val="3"/>
        </w:numPr>
        <w:spacing w:before="0" w:line="240" w:lineRule="auto"/>
        <w:ind w:left="2160" w:hanging="360"/>
        <w:rPr>
          <w:rFonts w:ascii="Nanum Gothic" w:cs="Nanum Gothic" w:eastAsia="Nanum Gothic" w:hAnsi="Nanum Gothic"/>
        </w:rPr>
      </w:pPr>
      <w:bookmarkStart w:colFirst="0" w:colLast="0" w:name="_27ejewexyf5h" w:id="13"/>
      <w:bookmarkEnd w:id="13"/>
      <w:r w:rsidDel="00000000" w:rsidR="00000000" w:rsidRPr="00000000">
        <w:rPr>
          <w:rFonts w:ascii="Nanum Gothic" w:cs="Nanum Gothic" w:eastAsia="Nanum Gothic" w:hAnsi="Nanum Gothic"/>
          <w:color w:val="343a40"/>
          <w:rtl w:val="0"/>
        </w:rPr>
        <w:t xml:space="preserve">Bipartite Graph Embedding via Mutual Information Maximization(</w:t>
      </w:r>
      <w:hyperlink r:id="rId25">
        <w:r w:rsidDel="00000000" w:rsidR="00000000" w:rsidRPr="00000000">
          <w:rPr>
            <w:rFonts w:ascii="Nanum Gothic" w:cs="Nanum Gothic" w:eastAsia="Nanum Gothic" w:hAnsi="Nanum Gothic"/>
            <w:color w:val="1155cc"/>
            <w:u w:val="single"/>
            <w:rtl w:val="0"/>
          </w:rPr>
          <w:t xml:space="preserve">논문</w:t>
        </w:r>
      </w:hyperlink>
      <w:r w:rsidDel="00000000" w:rsidR="00000000" w:rsidRPr="00000000">
        <w:rPr>
          <w:rFonts w:ascii="Nanum Gothic" w:cs="Nanum Gothic" w:eastAsia="Nanum Gothic" w:hAnsi="Nanum Gothic"/>
          <w:color w:val="343a40"/>
          <w:rtl w:val="0"/>
        </w:rPr>
        <w:t xml:space="preserve">, </w:t>
      </w:r>
      <w:hyperlink r:id="rId26">
        <w:r w:rsidDel="00000000" w:rsidR="00000000" w:rsidRPr="00000000">
          <w:rPr>
            <w:rFonts w:ascii="Nanum Gothic" w:cs="Nanum Gothic" w:eastAsia="Nanum Gothic" w:hAnsi="Nanum Gothic"/>
            <w:color w:val="1155cc"/>
            <w:u w:val="single"/>
            <w:rtl w:val="0"/>
          </w:rPr>
          <w:t xml:space="preserve">리뷰</w:t>
        </w:r>
      </w:hyperlink>
      <w:r w:rsidDel="00000000" w:rsidR="00000000" w:rsidRPr="00000000">
        <w:rPr>
          <w:rFonts w:ascii="Nanum Gothic" w:cs="Nanum Gothic" w:eastAsia="Nanum Gothic" w:hAnsi="Nanum Gothic"/>
          <w:color w:val="343a40"/>
          <w:rtl w:val="0"/>
        </w:rPr>
        <w:t xml:space="preserve">)</w:t>
      </w:r>
    </w:p>
    <w:p w:rsidR="00000000" w:rsidDel="00000000" w:rsidP="00000000" w:rsidRDefault="00000000" w:rsidRPr="00000000" w14:paraId="00000075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</w:rPr>
        <w:drawing>
          <wp:inline distB="114300" distT="114300" distL="114300" distR="114300">
            <wp:extent cx="3748088" cy="4339891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8088" cy="43398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0"/>
          <w:numId w:val="5"/>
        </w:numPr>
        <w:spacing w:after="0" w:afterAutospacing="0" w:before="280" w:line="240" w:lineRule="auto"/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222426"/>
          <w:sz w:val="24"/>
          <w:szCs w:val="24"/>
          <w:rtl w:val="0"/>
        </w:rPr>
        <w:t xml:space="preserve">two-hop neighbor의 노드 임베딩을 학습해 각 노드에 대한 노드 임베딩 값을 구함</w:t>
      </w:r>
    </w:p>
    <w:p w:rsidR="00000000" w:rsidDel="00000000" w:rsidP="00000000" w:rsidRDefault="00000000" w:rsidRPr="00000000" w14:paraId="00000078">
      <w:pPr>
        <w:numPr>
          <w:ilvl w:val="0"/>
          <w:numId w:val="5"/>
        </w:numPr>
        <w:spacing w:after="0" w:afterAutospacing="0" w:before="0" w:beforeAutospacing="0" w:line="240" w:lineRule="auto"/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222426"/>
          <w:sz w:val="24"/>
          <w:szCs w:val="24"/>
          <w:rtl w:val="0"/>
        </w:rPr>
        <w:t xml:space="preserve">u에 대한 representaion과 v에 대한 representation을 함께 이용해 global representation 표현</w:t>
      </w:r>
    </w:p>
    <w:p w:rsidR="00000000" w:rsidDel="00000000" w:rsidP="00000000" w:rsidRDefault="00000000" w:rsidRPr="00000000" w14:paraId="00000079">
      <w:pPr>
        <w:numPr>
          <w:ilvl w:val="0"/>
          <w:numId w:val="5"/>
        </w:numPr>
        <w:spacing w:after="0" w:afterAutospacing="0" w:before="0" w:beforeAutospacing="0" w:line="240" w:lineRule="auto"/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222426"/>
          <w:sz w:val="24"/>
          <w:szCs w:val="24"/>
          <w:rtl w:val="0"/>
        </w:rPr>
        <w:t xml:space="preserve">subgraph-level에서(가까운 노드들 이용) attention weight를 구해 local representation 표현</w:t>
      </w:r>
    </w:p>
    <w:p w:rsidR="00000000" w:rsidDel="00000000" w:rsidP="00000000" w:rsidRDefault="00000000" w:rsidRPr="00000000" w14:paraId="0000007A">
      <w:pPr>
        <w:numPr>
          <w:ilvl w:val="0"/>
          <w:numId w:val="5"/>
        </w:numPr>
        <w:spacing w:after="0" w:afterAutospacing="0" w:before="0" w:beforeAutospacing="0" w:line="240" w:lineRule="auto"/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222426"/>
          <w:sz w:val="24"/>
          <w:szCs w:val="24"/>
          <w:rtl w:val="0"/>
        </w:rPr>
        <w:t xml:space="preserve">이 두 representation간 mutual information을 최대화함으로 성능을 높임</w:t>
      </w:r>
    </w:p>
    <w:p w:rsidR="00000000" w:rsidDel="00000000" w:rsidP="00000000" w:rsidRDefault="00000000" w:rsidRPr="00000000" w14:paraId="0000007B">
      <w:pPr>
        <w:numPr>
          <w:ilvl w:val="0"/>
          <w:numId w:val="5"/>
        </w:numPr>
        <w:spacing w:after="0" w:afterAutospacing="0" w:before="0" w:beforeAutospacing="0" w:line="240" w:lineRule="auto"/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222426"/>
          <w:sz w:val="24"/>
          <w:szCs w:val="24"/>
          <w:rtl w:val="0"/>
        </w:rPr>
        <w:t xml:space="preserve">다른 임베딩 방법론의 한계인 global properties를 모두 포착할 수 있음</w:t>
      </w:r>
    </w:p>
    <w:p w:rsidR="00000000" w:rsidDel="00000000" w:rsidP="00000000" w:rsidRDefault="00000000" w:rsidRPr="00000000" w14:paraId="0000007C">
      <w:pPr>
        <w:numPr>
          <w:ilvl w:val="1"/>
          <w:numId w:val="5"/>
        </w:numPr>
        <w:spacing w:after="0" w:afterAutospacing="0" w:before="0" w:beforeAutospacing="0" w:line="240" w:lineRule="auto"/>
        <w:ind w:left="288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222426"/>
          <w:sz w:val="24"/>
          <w:szCs w:val="24"/>
          <w:rtl w:val="0"/>
        </w:rPr>
        <w:t xml:space="preserve">homogenous 노드 간 community structure</w:t>
      </w:r>
    </w:p>
    <w:p w:rsidR="00000000" w:rsidDel="00000000" w:rsidP="00000000" w:rsidRDefault="00000000" w:rsidRPr="00000000" w14:paraId="0000007D">
      <w:pPr>
        <w:numPr>
          <w:ilvl w:val="1"/>
          <w:numId w:val="5"/>
        </w:numPr>
        <w:spacing w:after="0" w:afterAutospacing="0" w:before="0" w:beforeAutospacing="0" w:line="240" w:lineRule="auto"/>
        <w:ind w:left="288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222426"/>
          <w:sz w:val="24"/>
          <w:szCs w:val="24"/>
          <w:rtl w:val="0"/>
        </w:rPr>
        <w:t xml:space="preserve">heterogeneous와 노드 간 long-range dependencies</w:t>
      </w:r>
    </w:p>
    <w:p w:rsidR="00000000" w:rsidDel="00000000" w:rsidP="00000000" w:rsidRDefault="00000000" w:rsidRPr="00000000" w14:paraId="0000007E">
      <w:pPr>
        <w:numPr>
          <w:ilvl w:val="0"/>
          <w:numId w:val="5"/>
        </w:numPr>
        <w:spacing w:after="280" w:before="0" w:beforeAutospacing="0" w:line="240" w:lineRule="auto"/>
        <w:ind w:left="2160" w:hanging="36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222426"/>
          <w:sz w:val="24"/>
          <w:szCs w:val="24"/>
          <w:rtl w:val="0"/>
        </w:rPr>
        <w:t xml:space="preserve">Bipartite graph의 초점을 둔 방법론(PinSage, IGE, BiNE, FOBE 등) 중 </w:t>
      </w:r>
      <w:r w:rsidDel="00000000" w:rsidR="00000000" w:rsidRPr="00000000">
        <w:rPr>
          <w:rFonts w:ascii="Nanum Gothic" w:cs="Nanum Gothic" w:eastAsia="Nanum Gothic" w:hAnsi="Nanum Gothic"/>
          <w:color w:val="222426"/>
          <w:sz w:val="27"/>
          <w:szCs w:val="27"/>
          <w:rtl w:val="0"/>
        </w:rPr>
        <w:t xml:space="preserve"> state-of-the-art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3"/>
        <w:keepNext w:val="0"/>
        <w:keepLines w:val="0"/>
        <w:numPr>
          <w:ilvl w:val="2"/>
          <w:numId w:val="3"/>
        </w:numPr>
        <w:spacing w:before="0" w:line="360" w:lineRule="auto"/>
        <w:ind w:left="2160" w:hanging="360"/>
        <w:rPr>
          <w:rFonts w:ascii="Nanum Gothic" w:cs="Nanum Gothic" w:eastAsia="Nanum Gothic" w:hAnsi="Nanum Gothic"/>
        </w:rPr>
      </w:pPr>
      <w:bookmarkStart w:colFirst="0" w:colLast="0" w:name="_gkvg4yq7tbmn" w:id="14"/>
      <w:bookmarkEnd w:id="14"/>
      <w:r w:rsidDel="00000000" w:rsidR="00000000" w:rsidRPr="00000000">
        <w:rPr>
          <w:rFonts w:ascii="Nanum Gothic" w:cs="Nanum Gothic" w:eastAsia="Nanum Gothic" w:hAnsi="Nanum Gothic"/>
          <w:color w:val="343a40"/>
          <w:rtl w:val="0"/>
        </w:rPr>
        <w:t xml:space="preserve"> Neural Graph Collaborative Filtering(논문, </w:t>
      </w:r>
      <w:hyperlink r:id="rId28">
        <w:r w:rsidDel="00000000" w:rsidR="00000000" w:rsidRPr="00000000">
          <w:rPr>
            <w:rFonts w:ascii="Nanum Gothic" w:cs="Nanum Gothic" w:eastAsia="Nanum Gothic" w:hAnsi="Nanum Gothic"/>
            <w:color w:val="1155cc"/>
            <w:u w:val="single"/>
            <w:rtl w:val="0"/>
          </w:rPr>
          <w:t xml:space="preserve">리뷰</w:t>
        </w:r>
      </w:hyperlink>
      <w:r w:rsidDel="00000000" w:rsidR="00000000" w:rsidRPr="00000000">
        <w:rPr>
          <w:rFonts w:ascii="Nanum Gothic" w:cs="Nanum Gothic" w:eastAsia="Nanum Gothic" w:hAnsi="Nanum Gothic"/>
          <w:color w:val="343a40"/>
          <w:rtl w:val="0"/>
        </w:rPr>
        <w:t xml:space="preserve">)</w:t>
      </w:r>
    </w:p>
    <w:p w:rsidR="00000000" w:rsidDel="00000000" w:rsidP="00000000" w:rsidRDefault="00000000" w:rsidRPr="00000000" w14:paraId="00000085">
      <w:pPr>
        <w:ind w:left="1440" w:firstLine="72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sz w:val="24"/>
          <w:szCs w:val="24"/>
        </w:rPr>
        <w:drawing>
          <wp:inline distB="114300" distT="114300" distL="114300" distR="114300">
            <wp:extent cx="4548188" cy="2771775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71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1440" w:firstLine="0"/>
        <w:rPr>
          <w:rFonts w:ascii="Nanum Gothic" w:cs="Nanum Gothic" w:eastAsia="Nanum Gothic" w:hAnsi="Nanum Gothi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2160" w:firstLine="0"/>
        <w:rPr>
          <w:rFonts w:ascii="Nanum Gothic" w:cs="Nanum Gothic" w:eastAsia="Nanum Gothic" w:hAnsi="Nanum Gothic"/>
          <w:color w:val="222426"/>
          <w:sz w:val="24"/>
          <w:szCs w:val="24"/>
        </w:rPr>
      </w:pPr>
      <w:r w:rsidDel="00000000" w:rsidR="00000000" w:rsidRPr="00000000">
        <w:rPr>
          <w:rFonts w:ascii="Nanum Gothic" w:cs="Nanum Gothic" w:eastAsia="Nanum Gothic" w:hAnsi="Nanum Gothic"/>
          <w:color w:val="222426"/>
          <w:sz w:val="24"/>
          <w:szCs w:val="24"/>
          <w:rtl w:val="0"/>
        </w:rPr>
        <w:t xml:space="preserve">user-item interaction graph에서 high-order connectivity를 이용하는 framework</w:t>
      </w:r>
    </w:p>
    <w:p w:rsidR="00000000" w:rsidDel="00000000" w:rsidP="00000000" w:rsidRDefault="00000000" w:rsidRPr="00000000" w14:paraId="00000088">
      <w:pPr>
        <w:ind w:left="2160" w:firstLine="0"/>
        <w:rPr>
          <w:rFonts w:ascii="Nanum Gothic" w:cs="Nanum Gothic" w:eastAsia="Nanum Gothic" w:hAnsi="Nanum Gothic"/>
          <w:color w:val="22242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2160" w:firstLine="0"/>
        <w:rPr>
          <w:rFonts w:ascii="Nanum Gothic" w:cs="Nanum Gothic" w:eastAsia="Nanum Gothic" w:hAnsi="Nanum Gothic"/>
          <w:color w:val="222426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2160" w:firstLine="0"/>
        <w:rPr>
          <w:rFonts w:ascii="Nanum Gothic" w:cs="Nanum Gothic" w:eastAsia="Nanum Gothic" w:hAnsi="Nanum Gothic"/>
          <w:color w:val="222426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algun Gothic"/>
  <w:font w:name="NanumGothicExtraBold">
    <w:embedBold w:fontKey="{00000000-0000-0000-0000-000000000000}" r:id="rId1" w:subsetted="0"/>
  </w:font>
  <w:font w:name="Nanum Gothic">
    <w:embedRegular w:fontKey="{00000000-0000-0000-0000-000000000000}" r:id="rId2" w:subsetted="0"/>
    <w:embedBold w:fontKey="{00000000-0000-0000-0000-000000000000}" r:id="rId3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ascii="Arial" w:cs="Arial" w:eastAsia="Arial" w:hAnsi="Arial"/>
        <w:b w:val="1"/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2160" w:hanging="360"/>
      </w:pPr>
      <w:rPr>
        <w:rFonts w:ascii="Malgun Gothic" w:cs="Malgun Gothic" w:eastAsia="Malgun Gothic" w:hAnsi="Malgun Gothic"/>
        <w:color w:val="222426"/>
        <w:sz w:val="27"/>
        <w:szCs w:val="27"/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rFonts w:ascii="Malgun Gothic" w:cs="Malgun Gothic" w:eastAsia="Malgun Gothic" w:hAnsi="Malgun Gothic"/>
        <w:color w:val="222426"/>
        <w:sz w:val="27"/>
        <w:szCs w:val="27"/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kaggle.com/schmiddey/variational-autoencoder-with-pytorch-vs-pca/notebook" TargetMode="External"/><Relationship Id="rId22" Type="http://schemas.openxmlformats.org/officeDocument/2006/relationships/hyperlink" Target="https://www.theteams.kr/teams/2849/post/73221" TargetMode="External"/><Relationship Id="rId21" Type="http://schemas.openxmlformats.org/officeDocument/2006/relationships/image" Target="media/image4.png"/><Relationship Id="rId24" Type="http://schemas.openxmlformats.org/officeDocument/2006/relationships/image" Target="media/image2.png"/><Relationship Id="rId23" Type="http://schemas.openxmlformats.org/officeDocument/2006/relationships/hyperlink" Target="https://dbstndi6316.tistory.com/249?category=957031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lsh110600.github.io/deeplearning/2021/01/10/dl-multimodal-4/" TargetMode="External"/><Relationship Id="rId26" Type="http://schemas.openxmlformats.org/officeDocument/2006/relationships/hyperlink" Target="https://velog.io/@soyoungcho/Paper-Review-Bipartite-Graph-Embedding-via-Mutual-Information-Maximization" TargetMode="External"/><Relationship Id="rId25" Type="http://schemas.openxmlformats.org/officeDocument/2006/relationships/hyperlink" Target="https://arxiv.org/abs/2012.05442" TargetMode="External"/><Relationship Id="rId28" Type="http://schemas.openxmlformats.org/officeDocument/2006/relationships/hyperlink" Target="https://velog.io/@ysn003/%EB%85%BC%EB%AC%B8-Neural-Graph-Collaborative-Filtering" TargetMode="External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cloud.google.com/architecture/overview-extracting-and-serving-feature-embeddings-for-machine-learning#what_is_an_embedding" TargetMode="External"/><Relationship Id="rId29" Type="http://schemas.openxmlformats.org/officeDocument/2006/relationships/image" Target="media/image5.png"/><Relationship Id="rId7" Type="http://schemas.openxmlformats.org/officeDocument/2006/relationships/hyperlink" Target="https://towardsdatascience.com/why-you-should-always-use-feature-embeddings-with-structured-datasets-7f280b40e716" TargetMode="External"/><Relationship Id="rId8" Type="http://schemas.openxmlformats.org/officeDocument/2006/relationships/image" Target="media/image3.png"/><Relationship Id="rId11" Type="http://schemas.openxmlformats.org/officeDocument/2006/relationships/hyperlink" Target="https://jsideas.net/ImageEmbeddingWithTripletLoss/" TargetMode="External"/><Relationship Id="rId10" Type="http://schemas.openxmlformats.org/officeDocument/2006/relationships/hyperlink" Target="https://simpling.tistory.com/entry/Embedding-%EC%9D%B4%EB%9E%80-%EB%AC%B4%EC%97%87%EC%9D%B8%EA%B0%80-%EC%9D%B4%ED%95%B4%ED%95%98%EA%B8%B0" TargetMode="External"/><Relationship Id="rId13" Type="http://schemas.openxmlformats.org/officeDocument/2006/relationships/hyperlink" Target="https://www.sbert.net/examples/applications/image-search/README.html" TargetMode="External"/><Relationship Id="rId12" Type="http://schemas.openxmlformats.org/officeDocument/2006/relationships/hyperlink" Target="https://arxiv.org/pdf/1908.10084.pdf" TargetMode="External"/><Relationship Id="rId15" Type="http://schemas.openxmlformats.org/officeDocument/2006/relationships/hyperlink" Target="https://m.blog.naver.com/4u_olion/221478534498" TargetMode="External"/><Relationship Id="rId14" Type="http://schemas.openxmlformats.org/officeDocument/2006/relationships/hyperlink" Target="https://tyami.github.io/deep%20learning/Siamese-neural-networks/" TargetMode="External"/><Relationship Id="rId17" Type="http://schemas.openxmlformats.org/officeDocument/2006/relationships/hyperlink" Target="https://github.com/pliang279/awesome-multimodal-ml" TargetMode="External"/><Relationship Id="rId16" Type="http://schemas.openxmlformats.org/officeDocument/2006/relationships/hyperlink" Target="https://hwiyong.tistory.com/392" TargetMode="External"/><Relationship Id="rId19" Type="http://schemas.openxmlformats.org/officeDocument/2006/relationships/hyperlink" Target="https://www.researchgate.net/post/What-is-the-need-of-auto-encoder-when-we-already-have-powerful-dimension-reduction-techniques-such-as-PCA" TargetMode="External"/><Relationship Id="rId18" Type="http://schemas.openxmlformats.org/officeDocument/2006/relationships/hyperlink" Target="https://www.analyticsvidhya.com/blog/2021/06/dimensionality-reduction-using-autoencoders-in-python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anumGothicExtraBold-bold.ttf"/><Relationship Id="rId2" Type="http://schemas.openxmlformats.org/officeDocument/2006/relationships/font" Target="fonts/NanumGothic-regular.ttf"/><Relationship Id="rId3" Type="http://schemas.openxmlformats.org/officeDocument/2006/relationships/font" Target="fonts/NanumGothic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